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FF" w:rsidRDefault="00CB36D0" w:rsidP="001338FF">
      <w:r>
        <w:t>8/28</w:t>
      </w:r>
      <w:r w:rsidR="001338FF" w:rsidRPr="00167673">
        <w:t xml:space="preserve">: </w:t>
      </w:r>
      <w:r w:rsidR="001338FF">
        <w:t xml:space="preserve">Introduction to </w:t>
      </w:r>
      <w:r>
        <w:t xml:space="preserve">course and each other; traits of a narrative; </w:t>
      </w:r>
      <w:r w:rsidR="00D73095">
        <w:t>outline personal narrative essay</w:t>
      </w:r>
    </w:p>
    <w:p w:rsidR="001338FF" w:rsidRPr="00167673" w:rsidRDefault="00CB36D0" w:rsidP="001338FF">
      <w:r>
        <w:t>9/4</w:t>
      </w:r>
      <w:r w:rsidR="001338FF">
        <w:t xml:space="preserve">: </w:t>
      </w:r>
      <w:r w:rsidR="00663D27">
        <w:t xml:space="preserve"> </w:t>
      </w:r>
      <w:r>
        <w:t xml:space="preserve">Group </w:t>
      </w:r>
      <w:proofErr w:type="gramStart"/>
      <w:r>
        <w:t>A</w:t>
      </w:r>
      <w:proofErr w:type="gramEnd"/>
      <w:r>
        <w:t xml:space="preserve"> – Meet in Room 6 today</w:t>
      </w:r>
    </w:p>
    <w:p w:rsidR="00663D27" w:rsidRDefault="00663D27" w:rsidP="001338FF">
      <w:r>
        <w:t xml:space="preserve">        Group B - </w:t>
      </w:r>
      <w:r w:rsidR="00CB36D0">
        <w:t xml:space="preserve">Review vocabulary and grammar skills; </w:t>
      </w:r>
      <w:proofErr w:type="gramStart"/>
      <w:r w:rsidR="00CB36D0">
        <w:t>Discuss</w:t>
      </w:r>
      <w:proofErr w:type="gramEnd"/>
      <w:r w:rsidR="00CB36D0">
        <w:t xml:space="preserve"> </w:t>
      </w:r>
      <w:r w:rsidR="00D73095">
        <w:t xml:space="preserve">setting in Drummer Boy, point </w:t>
      </w:r>
    </w:p>
    <w:p w:rsidR="001338FF" w:rsidRPr="00B344AB" w:rsidRDefault="00663D27" w:rsidP="001338FF">
      <w:r>
        <w:t xml:space="preserve">        </w:t>
      </w:r>
      <w:proofErr w:type="gramStart"/>
      <w:r w:rsidR="00D73095">
        <w:t>of</w:t>
      </w:r>
      <w:proofErr w:type="gramEnd"/>
      <w:r w:rsidR="00D73095">
        <w:t xml:space="preserve"> view in Charles, and shared writing response for point of view. </w:t>
      </w:r>
    </w:p>
    <w:p w:rsidR="00663D27" w:rsidRDefault="00663D27" w:rsidP="00663D27">
      <w:r>
        <w:t xml:space="preserve">9/11: Group </w:t>
      </w:r>
      <w:proofErr w:type="gramStart"/>
      <w:r>
        <w:t>A</w:t>
      </w:r>
      <w:proofErr w:type="gramEnd"/>
      <w:r>
        <w:t xml:space="preserve"> – Review vocabulary and grammar skills; Discuss setting in Drummer Boy, point </w:t>
      </w:r>
    </w:p>
    <w:p w:rsidR="00663D27" w:rsidRPr="00B344AB" w:rsidRDefault="00663D27" w:rsidP="00663D27">
      <w:r>
        <w:t xml:space="preserve">        </w:t>
      </w:r>
      <w:proofErr w:type="gramStart"/>
      <w:r>
        <w:t>of</w:t>
      </w:r>
      <w:proofErr w:type="gramEnd"/>
      <w:r>
        <w:t xml:space="preserve"> view in Charles, and shared writing response for point of view. </w:t>
      </w:r>
    </w:p>
    <w:p w:rsidR="00663D27" w:rsidRDefault="00663D27" w:rsidP="001338FF">
      <w:r>
        <w:t xml:space="preserve">        Group B - Meet in Room 6 today</w:t>
      </w:r>
    </w:p>
    <w:p w:rsidR="001338FF" w:rsidRDefault="00CB36D0" w:rsidP="001338FF">
      <w:r>
        <w:t>9/18</w:t>
      </w:r>
      <w:r w:rsidR="001338FF">
        <w:t xml:space="preserve">: End of unit exam      </w:t>
      </w:r>
    </w:p>
    <w:p w:rsidR="001338FF" w:rsidRDefault="001338FF" w:rsidP="001338FF">
      <w:pPr>
        <w:ind w:left="-90"/>
        <w:rPr>
          <w:sz w:val="16"/>
          <w:szCs w:val="16"/>
        </w:rPr>
      </w:pPr>
    </w:p>
    <w:p w:rsidR="001338FF" w:rsidRDefault="001338FF" w:rsidP="001338FF">
      <w:pPr>
        <w:ind w:left="-90"/>
        <w:rPr>
          <w:sz w:val="20"/>
          <w:szCs w:val="20"/>
        </w:rPr>
      </w:pPr>
      <w:r>
        <w:rPr>
          <w:sz w:val="28"/>
          <w:szCs w:val="28"/>
        </w:rPr>
        <w:t xml:space="preserve">Name: __________________________________________ </w:t>
      </w:r>
      <w:r>
        <w:rPr>
          <w:sz w:val="20"/>
          <w:szCs w:val="20"/>
        </w:rPr>
        <w:t>(please print neatly)</w:t>
      </w:r>
    </w:p>
    <w:p w:rsidR="001338FF" w:rsidRPr="00446A0D" w:rsidRDefault="001338FF" w:rsidP="001338FF">
      <w:pPr>
        <w:ind w:left="-90"/>
        <w:rPr>
          <w:sz w:val="20"/>
          <w:szCs w:val="20"/>
        </w:rPr>
      </w:pPr>
      <w:r w:rsidRPr="00446A0D">
        <w:rPr>
          <w:sz w:val="20"/>
          <w:szCs w:val="20"/>
        </w:rPr>
        <w:t>While worksheet attachments may be handwritten, all other work (reading responses and writing assignment(s), MUST be typed! Always use Times New Roman, size 12 font, and double spaced.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1350"/>
        <w:gridCol w:w="7380"/>
      </w:tblGrid>
      <w:tr w:rsidR="001338FF" w:rsidTr="00B169D3">
        <w:tc>
          <w:tcPr>
            <w:tcW w:w="738" w:type="dxa"/>
          </w:tcPr>
          <w:p w:rsidR="001338FF" w:rsidRPr="003E76F4" w:rsidRDefault="001338FF" w:rsidP="00CB36D0">
            <w:pPr>
              <w:ind w:left="-90"/>
              <w:rPr>
                <w:sz w:val="20"/>
                <w:szCs w:val="20"/>
              </w:rPr>
            </w:pPr>
            <w:r w:rsidRPr="003E76F4">
              <w:rPr>
                <w:sz w:val="20"/>
                <w:szCs w:val="20"/>
              </w:rPr>
              <w:t xml:space="preserve">Points </w:t>
            </w:r>
            <w:r>
              <w:rPr>
                <w:sz w:val="20"/>
                <w:szCs w:val="20"/>
              </w:rPr>
              <w:t>Earned</w:t>
            </w:r>
          </w:p>
        </w:tc>
        <w:tc>
          <w:tcPr>
            <w:tcW w:w="1350" w:type="dxa"/>
          </w:tcPr>
          <w:p w:rsidR="001338FF" w:rsidRPr="00D34419" w:rsidRDefault="001338FF" w:rsidP="00CB36D0">
            <w:pPr>
              <w:ind w:left="-90"/>
            </w:pPr>
            <w:r w:rsidRPr="00D34419">
              <w:t>Text and Pages</w:t>
            </w:r>
          </w:p>
        </w:tc>
        <w:tc>
          <w:tcPr>
            <w:tcW w:w="7380" w:type="dxa"/>
          </w:tcPr>
          <w:p w:rsidR="00CB36D0" w:rsidRDefault="001338FF" w:rsidP="00CB36D0">
            <w:pPr>
              <w:spacing w:line="276" w:lineRule="auto"/>
            </w:pPr>
            <w:r w:rsidRPr="00D34419">
              <w:t xml:space="preserve">Assignment: </w:t>
            </w:r>
            <w:r w:rsidR="00CB36D0">
              <w:rPr>
                <w:sz w:val="22"/>
                <w:szCs w:val="22"/>
              </w:rPr>
              <w:t xml:space="preserve">Analyzing text organization, audience, and purpose </w:t>
            </w:r>
          </w:p>
          <w:p w:rsidR="001338FF" w:rsidRPr="00D34419" w:rsidRDefault="00CB36D0" w:rsidP="00CB36D0">
            <w:pPr>
              <w:ind w:left="-90"/>
            </w:pPr>
            <w:r>
              <w:rPr>
                <w:sz w:val="22"/>
                <w:szCs w:val="22"/>
              </w:rPr>
              <w:t>point of View</w:t>
            </w:r>
          </w:p>
        </w:tc>
      </w:tr>
      <w:tr w:rsidR="001338FF" w:rsidTr="00B169D3">
        <w:tc>
          <w:tcPr>
            <w:tcW w:w="738" w:type="dxa"/>
          </w:tcPr>
          <w:p w:rsidR="001338FF" w:rsidRPr="003E76F4" w:rsidRDefault="001338FF" w:rsidP="00CB36D0">
            <w:pPr>
              <w:ind w:left="-9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338FF" w:rsidRDefault="001338FF" w:rsidP="00CB36D0">
            <w:pPr>
              <w:ind w:left="-90"/>
            </w:pPr>
            <w:r>
              <w:t>Vocabulary</w:t>
            </w:r>
          </w:p>
          <w:p w:rsidR="001338FF" w:rsidRDefault="001338FF" w:rsidP="00CB36D0">
            <w:pPr>
              <w:ind w:left="-90"/>
            </w:pPr>
          </w:p>
          <w:p w:rsidR="00CB36D0" w:rsidRPr="00CB36D0" w:rsidRDefault="00CB36D0" w:rsidP="00CB36D0">
            <w:pPr>
              <w:ind w:left="-90"/>
              <w:rPr>
                <w:b/>
              </w:rPr>
            </w:pPr>
            <w:r w:rsidRPr="00CB36D0">
              <w:rPr>
                <w:b/>
              </w:rPr>
              <w:t>10 points</w:t>
            </w:r>
          </w:p>
        </w:tc>
        <w:tc>
          <w:tcPr>
            <w:tcW w:w="7380" w:type="dxa"/>
          </w:tcPr>
          <w:p w:rsidR="001338FF" w:rsidRPr="00D34419" w:rsidRDefault="00CB36D0" w:rsidP="00CB36D0">
            <w:pPr>
              <w:ind w:left="-90"/>
            </w:pPr>
            <w:r>
              <w:t>Study the words on the list of terms for this month. Complete the attached word analysis/practice worksheet as well as the workbook pages listed below.</w:t>
            </w:r>
          </w:p>
        </w:tc>
      </w:tr>
      <w:tr w:rsidR="001338FF" w:rsidTr="00B169D3">
        <w:tc>
          <w:tcPr>
            <w:tcW w:w="738" w:type="dxa"/>
          </w:tcPr>
          <w:p w:rsidR="001338FF" w:rsidRPr="003E76F4" w:rsidRDefault="001338FF" w:rsidP="00CB36D0">
            <w:pPr>
              <w:ind w:left="-9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338FF" w:rsidRDefault="00CB36D0" w:rsidP="00CB36D0">
            <w:pPr>
              <w:ind w:left="-90"/>
            </w:pPr>
            <w:r>
              <w:t>Anthology</w:t>
            </w:r>
          </w:p>
          <w:p w:rsidR="00CB36D0" w:rsidRDefault="00CB36D0" w:rsidP="00CB36D0">
            <w:pPr>
              <w:ind w:left="-90"/>
            </w:pPr>
            <w:r>
              <w:t xml:space="preserve">Pgs 6 </w:t>
            </w:r>
            <w:r w:rsidR="00B169D3">
              <w:t>–</w:t>
            </w:r>
            <w:r>
              <w:t xml:space="preserve"> 12</w:t>
            </w:r>
          </w:p>
          <w:p w:rsidR="00B169D3" w:rsidRPr="00B169D3" w:rsidRDefault="00B169D3" w:rsidP="00CB36D0">
            <w:pPr>
              <w:ind w:left="-90"/>
              <w:rPr>
                <w:b/>
              </w:rPr>
            </w:pPr>
            <w:r w:rsidRPr="00B169D3">
              <w:rPr>
                <w:b/>
              </w:rPr>
              <w:t>15 points</w:t>
            </w:r>
          </w:p>
        </w:tc>
        <w:tc>
          <w:tcPr>
            <w:tcW w:w="7380" w:type="dxa"/>
          </w:tcPr>
          <w:p w:rsidR="001338FF" w:rsidRPr="00CB36D0" w:rsidRDefault="00CB36D0" w:rsidP="00CB36D0">
            <w:pPr>
              <w:ind w:left="-90"/>
              <w:rPr>
                <w:i/>
              </w:rPr>
            </w:pPr>
            <w:r>
              <w:t xml:space="preserve">Read </w:t>
            </w:r>
            <w:r>
              <w:rPr>
                <w:i/>
              </w:rPr>
              <w:t xml:space="preserve">The Drummer Boy of Shiloh </w:t>
            </w:r>
            <w:r w:rsidR="00B169D3">
              <w:t xml:space="preserve">and then type your answers to </w:t>
            </w:r>
            <w:r w:rsidRPr="00CB36D0">
              <w:t>questions</w:t>
            </w:r>
            <w:r>
              <w:t>: 4 (a and b), and 6 (</w:t>
            </w:r>
            <w:proofErr w:type="gramStart"/>
            <w:r>
              <w:t>a</w:t>
            </w:r>
            <w:proofErr w:type="gramEnd"/>
            <w:r>
              <w:t xml:space="preserve"> only).</w:t>
            </w:r>
            <w:r w:rsidR="00B169D3">
              <w:t xml:space="preserve"> Make two lists in response to question 2 (</w:t>
            </w:r>
            <w:proofErr w:type="gramStart"/>
            <w:r w:rsidR="00B169D3">
              <w:t>a and</w:t>
            </w:r>
            <w:proofErr w:type="gramEnd"/>
            <w:r w:rsidR="00B169D3">
              <w:t xml:space="preserve"> b) on page 13.</w:t>
            </w:r>
          </w:p>
        </w:tc>
      </w:tr>
      <w:tr w:rsidR="001338FF" w:rsidTr="00B169D3">
        <w:tc>
          <w:tcPr>
            <w:tcW w:w="738" w:type="dxa"/>
          </w:tcPr>
          <w:p w:rsidR="001338FF" w:rsidRPr="003E76F4" w:rsidRDefault="001338FF" w:rsidP="00CB36D0">
            <w:pPr>
              <w:ind w:left="-9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338FF" w:rsidRDefault="001338FF" w:rsidP="00CB36D0">
            <w:pPr>
              <w:ind w:left="-90"/>
            </w:pPr>
            <w:r>
              <w:t>A</w:t>
            </w:r>
            <w:r w:rsidR="00B169D3">
              <w:t>nthology</w:t>
            </w:r>
          </w:p>
          <w:p w:rsidR="00B169D3" w:rsidRDefault="00B169D3" w:rsidP="00CB36D0">
            <w:pPr>
              <w:ind w:left="-90"/>
            </w:pPr>
            <w:r>
              <w:t xml:space="preserve">Pgs 20 </w:t>
            </w:r>
            <w:r w:rsidR="00D73095">
              <w:t>–</w:t>
            </w:r>
            <w:r>
              <w:t xml:space="preserve"> 26</w:t>
            </w:r>
          </w:p>
          <w:p w:rsidR="001338FF" w:rsidRPr="00DA1099" w:rsidRDefault="00F862C5" w:rsidP="00CB36D0">
            <w:pPr>
              <w:ind w:left="-36"/>
              <w:rPr>
                <w:b/>
              </w:rPr>
            </w:pPr>
            <w:r>
              <w:rPr>
                <w:b/>
              </w:rPr>
              <w:t>25</w:t>
            </w:r>
            <w:r w:rsidR="001338FF" w:rsidRPr="00DA1099">
              <w:rPr>
                <w:b/>
              </w:rPr>
              <w:t xml:space="preserve"> points</w:t>
            </w:r>
          </w:p>
        </w:tc>
        <w:tc>
          <w:tcPr>
            <w:tcW w:w="7380" w:type="dxa"/>
          </w:tcPr>
          <w:p w:rsidR="001338FF" w:rsidRPr="00B169D3" w:rsidRDefault="00B169D3" w:rsidP="00CB36D0">
            <w:pPr>
              <w:ind w:left="-90"/>
            </w:pPr>
            <w:r>
              <w:t xml:space="preserve">Read </w:t>
            </w:r>
            <w:r>
              <w:rPr>
                <w:i/>
              </w:rPr>
              <w:t>Charles</w:t>
            </w:r>
            <w:r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 then type your answers to questions: 1, 2 (a and b), 5 (b and c), and 6 on page 26 and then answer question 3 on page 27.</w:t>
            </w:r>
          </w:p>
        </w:tc>
      </w:tr>
      <w:tr w:rsidR="001338FF" w:rsidTr="00B169D3">
        <w:tc>
          <w:tcPr>
            <w:tcW w:w="738" w:type="dxa"/>
          </w:tcPr>
          <w:p w:rsidR="001338FF" w:rsidRPr="002C786A" w:rsidRDefault="001338FF" w:rsidP="00CB36D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B169D3" w:rsidRDefault="00B169D3" w:rsidP="00CB36D0">
            <w:r>
              <w:t>Anthology</w:t>
            </w:r>
          </w:p>
          <w:p w:rsidR="00B169D3" w:rsidRPr="00B169D3" w:rsidRDefault="00B169D3" w:rsidP="00CB36D0">
            <w:r>
              <w:t xml:space="preserve">Pgs 30 </w:t>
            </w:r>
            <w:r w:rsidR="00F862C5">
              <w:t>–</w:t>
            </w:r>
            <w:r>
              <w:t xml:space="preserve"> 38</w:t>
            </w:r>
          </w:p>
          <w:p w:rsidR="001338FF" w:rsidRPr="008544F2" w:rsidRDefault="00F862C5" w:rsidP="00CB36D0">
            <w:r>
              <w:rPr>
                <w:b/>
              </w:rPr>
              <w:t xml:space="preserve">20 </w:t>
            </w:r>
            <w:r w:rsidR="001338FF">
              <w:rPr>
                <w:b/>
              </w:rPr>
              <w:t xml:space="preserve"> </w:t>
            </w:r>
            <w:r w:rsidR="001338FF" w:rsidRPr="001301F7">
              <w:rPr>
                <w:b/>
              </w:rPr>
              <w:t>points</w:t>
            </w:r>
          </w:p>
        </w:tc>
        <w:tc>
          <w:tcPr>
            <w:tcW w:w="7380" w:type="dxa"/>
          </w:tcPr>
          <w:p w:rsidR="001338FF" w:rsidRPr="00B169D3" w:rsidRDefault="00B169D3" w:rsidP="00CB36D0">
            <w:pPr>
              <w:ind w:left="-90"/>
            </w:pPr>
            <w:r>
              <w:t xml:space="preserve">Read the excerpt from </w:t>
            </w:r>
            <w:r>
              <w:rPr>
                <w:i/>
              </w:rPr>
              <w:t>I Know Why the Caged Bird Sings</w:t>
            </w:r>
            <w:r>
              <w:t xml:space="preserve"> and then type your answers to questions: </w:t>
            </w:r>
            <w:r w:rsidR="00F862C5">
              <w:t>2 (b only), 3 (</w:t>
            </w:r>
            <w:proofErr w:type="gramStart"/>
            <w:r w:rsidR="00F862C5">
              <w:t>a</w:t>
            </w:r>
            <w:proofErr w:type="gramEnd"/>
            <w:r w:rsidR="00F862C5">
              <w:t xml:space="preserve"> only), 4 (c only), 5 (a and c) on page 38 and then questions 5 on page 39.</w:t>
            </w:r>
          </w:p>
        </w:tc>
      </w:tr>
      <w:tr w:rsidR="001338FF" w:rsidTr="00B169D3">
        <w:tc>
          <w:tcPr>
            <w:tcW w:w="738" w:type="dxa"/>
          </w:tcPr>
          <w:p w:rsidR="001338FF" w:rsidRPr="002C786A" w:rsidRDefault="001338FF" w:rsidP="00CB36D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338FF" w:rsidRDefault="00F862C5" w:rsidP="00CB36D0">
            <w:pPr>
              <w:ind w:left="-90"/>
            </w:pPr>
            <w:r>
              <w:t>Anthology</w:t>
            </w:r>
          </w:p>
          <w:p w:rsidR="00F862C5" w:rsidRDefault="00F862C5" w:rsidP="00CB36D0">
            <w:pPr>
              <w:ind w:left="-90"/>
            </w:pPr>
            <w:r>
              <w:t>Pgs 42 – 45</w:t>
            </w:r>
          </w:p>
          <w:p w:rsidR="001338FF" w:rsidRPr="002512AB" w:rsidRDefault="00F862C5" w:rsidP="00CB36D0">
            <w:pPr>
              <w:ind w:left="-90"/>
              <w:rPr>
                <w:b/>
              </w:rPr>
            </w:pPr>
            <w:r>
              <w:rPr>
                <w:b/>
              </w:rPr>
              <w:t xml:space="preserve">15 </w:t>
            </w:r>
            <w:r w:rsidR="001338FF" w:rsidRPr="002512AB">
              <w:rPr>
                <w:b/>
              </w:rPr>
              <w:t>points</w:t>
            </w:r>
          </w:p>
        </w:tc>
        <w:tc>
          <w:tcPr>
            <w:tcW w:w="7380" w:type="dxa"/>
          </w:tcPr>
          <w:p w:rsidR="001338FF" w:rsidRPr="00F862C5" w:rsidRDefault="00F862C5" w:rsidP="00CB36D0">
            <w:pPr>
              <w:ind w:left="-90"/>
            </w:pPr>
            <w:r>
              <w:t xml:space="preserve">Read </w:t>
            </w:r>
            <w:r>
              <w:rPr>
                <w:i/>
              </w:rPr>
              <w:t>The Road Not Taken</w:t>
            </w:r>
            <w:r>
              <w:t xml:space="preserve"> and then type your answers to questions: 1, 3 (b only), 4 (b and c), and 5 (b only).</w:t>
            </w:r>
          </w:p>
        </w:tc>
      </w:tr>
      <w:tr w:rsidR="00F862C5" w:rsidTr="00B169D3">
        <w:tc>
          <w:tcPr>
            <w:tcW w:w="738" w:type="dxa"/>
          </w:tcPr>
          <w:p w:rsidR="00F862C5" w:rsidRPr="002C786A" w:rsidRDefault="00F862C5" w:rsidP="00CB36D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862C5" w:rsidRDefault="00F862C5" w:rsidP="00CB36D0">
            <w:pPr>
              <w:ind w:left="-90"/>
            </w:pPr>
            <w:r>
              <w:t>Anthology</w:t>
            </w:r>
          </w:p>
          <w:p w:rsidR="00F862C5" w:rsidRDefault="00F862C5" w:rsidP="00CB36D0">
            <w:pPr>
              <w:ind w:left="-90"/>
            </w:pPr>
            <w:r>
              <w:t>Pgs 48-49</w:t>
            </w:r>
          </w:p>
          <w:p w:rsidR="00D73095" w:rsidRDefault="00D73095" w:rsidP="00CB36D0">
            <w:pPr>
              <w:ind w:left="-90"/>
            </w:pPr>
          </w:p>
          <w:p w:rsidR="00D73095" w:rsidRPr="00D73095" w:rsidRDefault="00D73095" w:rsidP="00CB36D0">
            <w:pPr>
              <w:ind w:left="-90"/>
              <w:rPr>
                <w:b/>
              </w:rPr>
            </w:pPr>
            <w:r w:rsidRPr="00D73095">
              <w:rPr>
                <w:b/>
              </w:rPr>
              <w:t>20 points</w:t>
            </w:r>
          </w:p>
          <w:p w:rsidR="00F862C5" w:rsidRDefault="00F862C5" w:rsidP="00CB36D0">
            <w:pPr>
              <w:ind w:left="-90"/>
            </w:pPr>
          </w:p>
        </w:tc>
        <w:tc>
          <w:tcPr>
            <w:tcW w:w="7380" w:type="dxa"/>
          </w:tcPr>
          <w:p w:rsidR="00F862C5" w:rsidRPr="00F862C5" w:rsidRDefault="00F862C5" w:rsidP="00CB36D0">
            <w:pPr>
              <w:ind w:left="-90"/>
            </w:pPr>
            <w:r>
              <w:t xml:space="preserve">Read </w:t>
            </w:r>
            <w:r>
              <w:rPr>
                <w:i/>
              </w:rPr>
              <w:t>The Choice</w:t>
            </w:r>
            <w:r>
              <w:t xml:space="preserve"> and then type your answers to questions: 3 (b and c) and 4 (</w:t>
            </w:r>
            <w:proofErr w:type="gramStart"/>
            <w:r>
              <w:t>a and</w:t>
            </w:r>
            <w:proofErr w:type="gramEnd"/>
            <w:r>
              <w:t xml:space="preserve"> b). Create a Venn diagram or T-Chart to compare/contrast the idea of “choice” in The Road Not Taken and The Choice</w:t>
            </w:r>
            <w:r w:rsidR="00D73095">
              <w:t xml:space="preserve"> – what images does each author use to </w:t>
            </w:r>
            <w:proofErr w:type="gramStart"/>
            <w:r w:rsidR="00D73095">
              <w:t>who</w:t>
            </w:r>
            <w:proofErr w:type="gramEnd"/>
            <w:r w:rsidR="00D73095">
              <w:t xml:space="preserve"> how a choice was made? What is the attitude or tone of each poem?</w:t>
            </w:r>
          </w:p>
        </w:tc>
      </w:tr>
      <w:tr w:rsidR="00D73095" w:rsidTr="00B169D3">
        <w:tc>
          <w:tcPr>
            <w:tcW w:w="738" w:type="dxa"/>
          </w:tcPr>
          <w:p w:rsidR="00D73095" w:rsidRPr="002C786A" w:rsidRDefault="00D73095" w:rsidP="00CB36D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73095" w:rsidRDefault="00D73095" w:rsidP="00CB36D0">
            <w:pPr>
              <w:ind w:left="-90"/>
            </w:pPr>
            <w:r>
              <w:t>Anthology</w:t>
            </w:r>
          </w:p>
          <w:p w:rsidR="00D73095" w:rsidRDefault="00D73095" w:rsidP="00CB36D0">
            <w:pPr>
              <w:ind w:left="-90"/>
            </w:pPr>
            <w:r>
              <w:t>Pgs 62 – 65</w:t>
            </w:r>
          </w:p>
          <w:p w:rsidR="00D73095" w:rsidRDefault="00D73095" w:rsidP="00CB36D0">
            <w:pPr>
              <w:ind w:left="-90"/>
            </w:pPr>
            <w:r>
              <w:t>6 points</w:t>
            </w:r>
          </w:p>
        </w:tc>
        <w:tc>
          <w:tcPr>
            <w:tcW w:w="7380" w:type="dxa"/>
          </w:tcPr>
          <w:p w:rsidR="00D73095" w:rsidRPr="00D73095" w:rsidRDefault="00D73095" w:rsidP="00CB36D0">
            <w:pPr>
              <w:ind w:left="-90"/>
            </w:pPr>
            <w:r>
              <w:t xml:space="preserve">Read </w:t>
            </w:r>
            <w:r>
              <w:rPr>
                <w:i/>
              </w:rPr>
              <w:t>How to Be Polite Online</w:t>
            </w:r>
            <w:r>
              <w:t xml:space="preserve"> from </w:t>
            </w:r>
            <w:r>
              <w:rPr>
                <w:i/>
              </w:rPr>
              <w:t>Netiquette</w:t>
            </w:r>
            <w:r>
              <w:t xml:space="preserve"> and then type your answers to questions: 3 and 4 on page 65.</w:t>
            </w:r>
          </w:p>
        </w:tc>
      </w:tr>
      <w:tr w:rsidR="00D73095" w:rsidTr="00B169D3">
        <w:tc>
          <w:tcPr>
            <w:tcW w:w="738" w:type="dxa"/>
          </w:tcPr>
          <w:p w:rsidR="00D73095" w:rsidRPr="002C786A" w:rsidRDefault="00D73095" w:rsidP="00CB36D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73095" w:rsidRDefault="00D73095" w:rsidP="00CB36D0">
            <w:pPr>
              <w:ind w:left="-90"/>
            </w:pPr>
            <w:proofErr w:type="spellStart"/>
            <w:r>
              <w:t>Newela</w:t>
            </w:r>
            <w:proofErr w:type="spellEnd"/>
          </w:p>
          <w:p w:rsidR="00D73095" w:rsidRDefault="00D73095" w:rsidP="00CB36D0">
            <w:pPr>
              <w:ind w:left="-90"/>
            </w:pPr>
          </w:p>
          <w:p w:rsidR="00D73095" w:rsidRPr="00D73095" w:rsidRDefault="00D73095" w:rsidP="00CB36D0">
            <w:pPr>
              <w:ind w:left="-90"/>
              <w:rPr>
                <w:b/>
              </w:rPr>
            </w:pPr>
            <w:r w:rsidRPr="00D73095">
              <w:rPr>
                <w:b/>
              </w:rPr>
              <w:t>8 points</w:t>
            </w:r>
          </w:p>
        </w:tc>
        <w:tc>
          <w:tcPr>
            <w:tcW w:w="7380" w:type="dxa"/>
          </w:tcPr>
          <w:p w:rsidR="00D73095" w:rsidRDefault="00D73095" w:rsidP="00CB36D0">
            <w:pPr>
              <w:ind w:left="-90"/>
            </w:pPr>
            <w:r>
              <w:t xml:space="preserve">During your “tech time” in room 6, you will be introduced to “Digital Citizenship” and to </w:t>
            </w:r>
            <w:proofErr w:type="spellStart"/>
            <w:r>
              <w:t>Newsela</w:t>
            </w:r>
            <w:proofErr w:type="spellEnd"/>
            <w:r>
              <w:t xml:space="preserve">. Complete the questions for readings assigned in </w:t>
            </w:r>
            <w:proofErr w:type="spellStart"/>
            <w:r>
              <w:t>Newsela</w:t>
            </w:r>
            <w:proofErr w:type="spellEnd"/>
            <w:r>
              <w:t>.</w:t>
            </w:r>
          </w:p>
        </w:tc>
      </w:tr>
      <w:tr w:rsidR="00D73095" w:rsidTr="00B169D3">
        <w:tc>
          <w:tcPr>
            <w:tcW w:w="738" w:type="dxa"/>
          </w:tcPr>
          <w:p w:rsidR="00D73095" w:rsidRPr="002C786A" w:rsidRDefault="00D73095" w:rsidP="00CB36D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73095" w:rsidRDefault="00D73095" w:rsidP="00D73095">
            <w:pPr>
              <w:ind w:left="-90" w:right="-108"/>
            </w:pPr>
            <w:r>
              <w:t>Writing Tas</w:t>
            </w:r>
            <w:r w:rsidR="004B2B5D">
              <w:t>k</w:t>
            </w:r>
          </w:p>
          <w:p w:rsidR="004B2B5D" w:rsidRPr="004B2B5D" w:rsidRDefault="004B2B5D" w:rsidP="00D73095">
            <w:pPr>
              <w:ind w:left="-90" w:right="-108"/>
              <w:rPr>
                <w:b/>
              </w:rPr>
            </w:pPr>
            <w:r w:rsidRPr="004B2B5D">
              <w:rPr>
                <w:b/>
              </w:rPr>
              <w:t>20 points</w:t>
            </w:r>
          </w:p>
        </w:tc>
        <w:tc>
          <w:tcPr>
            <w:tcW w:w="7380" w:type="dxa"/>
          </w:tcPr>
          <w:p w:rsidR="00D73095" w:rsidRDefault="00D73095" w:rsidP="00CB36D0">
            <w:pPr>
              <w:ind w:left="-90"/>
            </w:pPr>
            <w:r>
              <w:t xml:space="preserve">Write a personal narrative </w:t>
            </w:r>
            <w:r w:rsidR="004B2B5D">
              <w:t xml:space="preserve">using the outline provided in class. </w:t>
            </w:r>
          </w:p>
        </w:tc>
      </w:tr>
      <w:tr w:rsidR="00D73095" w:rsidTr="00B169D3">
        <w:tc>
          <w:tcPr>
            <w:tcW w:w="738" w:type="dxa"/>
          </w:tcPr>
          <w:p w:rsidR="00D73095" w:rsidRPr="004B2B5D" w:rsidRDefault="00D73095" w:rsidP="00CB36D0">
            <w:pPr>
              <w:ind w:left="-90"/>
              <w:rPr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D73095" w:rsidRPr="004B2B5D" w:rsidRDefault="00D73095" w:rsidP="00D73095">
            <w:pPr>
              <w:ind w:left="-90" w:right="-108"/>
              <w:rPr>
                <w:color w:val="FF0000"/>
              </w:rPr>
            </w:pPr>
            <w:r w:rsidRPr="004B2B5D">
              <w:rPr>
                <w:color w:val="FF0000"/>
              </w:rPr>
              <w:t>Workbook</w:t>
            </w:r>
          </w:p>
          <w:p w:rsidR="00D73095" w:rsidRPr="004B2B5D" w:rsidRDefault="00D73095" w:rsidP="00D73095">
            <w:pPr>
              <w:ind w:left="-90" w:right="-108"/>
              <w:rPr>
                <w:color w:val="FF0000"/>
              </w:rPr>
            </w:pPr>
          </w:p>
        </w:tc>
        <w:tc>
          <w:tcPr>
            <w:tcW w:w="7380" w:type="dxa"/>
          </w:tcPr>
          <w:p w:rsidR="00D73095" w:rsidRPr="004B2B5D" w:rsidRDefault="00D73095" w:rsidP="00CB36D0">
            <w:pPr>
              <w:ind w:left="-90"/>
              <w:rPr>
                <w:color w:val="FF0000"/>
              </w:rPr>
            </w:pPr>
            <w:r w:rsidRPr="004B2B5D">
              <w:rPr>
                <w:color w:val="FF0000"/>
              </w:rPr>
              <w:t xml:space="preserve">Complete and turn in these pages from the workbook: </w:t>
            </w:r>
          </w:p>
        </w:tc>
      </w:tr>
    </w:tbl>
    <w:p w:rsidR="001338FF" w:rsidRDefault="001338FF" w:rsidP="001338FF">
      <w:pPr>
        <w:ind w:right="-720"/>
      </w:pPr>
    </w:p>
    <w:p w:rsidR="001338FF" w:rsidRDefault="001338FF" w:rsidP="001338FF">
      <w:pPr>
        <w:ind w:right="180"/>
        <w:jc w:val="right"/>
      </w:pPr>
      <w:r>
        <w:t xml:space="preserve">_______/Points earned of </w:t>
      </w:r>
      <w:r>
        <w:rPr>
          <w:b/>
          <w:u w:val="single"/>
        </w:rPr>
        <w:t>1</w:t>
      </w:r>
      <w:r w:rsidR="004B2B5D">
        <w:rPr>
          <w:b/>
          <w:u w:val="single"/>
        </w:rPr>
        <w:t>39</w:t>
      </w:r>
      <w:r w:rsidRPr="00656824">
        <w:rPr>
          <w:u w:val="single"/>
        </w:rPr>
        <w:t xml:space="preserve"> </w:t>
      </w:r>
      <w:r>
        <w:t>possible</w:t>
      </w:r>
    </w:p>
    <w:p w:rsidR="001338FF" w:rsidRDefault="001338FF" w:rsidP="001338FF">
      <w:pPr>
        <w:ind w:right="-720"/>
      </w:pPr>
    </w:p>
    <w:p w:rsidR="001338FF" w:rsidRDefault="001338FF" w:rsidP="001338FF">
      <w:pPr>
        <w:ind w:right="-720"/>
      </w:pPr>
    </w:p>
    <w:p w:rsidR="001338FF" w:rsidRDefault="001338FF" w:rsidP="001338FF">
      <w:pPr>
        <w:ind w:left="720"/>
      </w:pPr>
    </w:p>
    <w:p w:rsidR="00013F3B" w:rsidRDefault="00013F3B"/>
    <w:sectPr w:rsidR="00013F3B" w:rsidSect="00CB36D0">
      <w:headerReference w:type="default" r:id="rId7"/>
      <w:footerReference w:type="default" r:id="rId8"/>
      <w:pgSz w:w="12240" w:h="15840"/>
      <w:pgMar w:top="1440" w:right="108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095" w:rsidRDefault="00D73095" w:rsidP="00CB36D0">
      <w:r>
        <w:separator/>
      </w:r>
    </w:p>
  </w:endnote>
  <w:endnote w:type="continuationSeparator" w:id="0">
    <w:p w:rsidR="00D73095" w:rsidRDefault="00D73095" w:rsidP="00CB3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095" w:rsidRDefault="00D73095">
    <w:pPr>
      <w:pStyle w:val="Footer"/>
    </w:pPr>
  </w:p>
  <w:p w:rsidR="00D73095" w:rsidRDefault="00D73095" w:rsidP="00CB36D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095" w:rsidRDefault="00D73095" w:rsidP="00CB36D0">
      <w:r>
        <w:separator/>
      </w:r>
    </w:p>
  </w:footnote>
  <w:footnote w:type="continuationSeparator" w:id="0">
    <w:p w:rsidR="00D73095" w:rsidRDefault="00D73095" w:rsidP="00CB3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095" w:rsidRPr="00C87349" w:rsidRDefault="00D73095" w:rsidP="00CB36D0">
    <w:pPr>
      <w:pStyle w:val="Header"/>
      <w:pBdr>
        <w:bottom w:val="thickThinSmallGap" w:sz="24" w:space="1" w:color="622423"/>
      </w:pBdr>
      <w:rPr>
        <w:sz w:val="28"/>
        <w:szCs w:val="28"/>
      </w:rPr>
    </w:pPr>
    <w:r>
      <w:rPr>
        <w:sz w:val="28"/>
        <w:szCs w:val="28"/>
      </w:rPr>
      <w:t>Grade 8 English</w:t>
    </w:r>
    <w:r w:rsidRPr="00C87349">
      <w:rPr>
        <w:sz w:val="28"/>
        <w:szCs w:val="28"/>
      </w:rPr>
      <w:t xml:space="preserve">   </w:t>
    </w:r>
    <w:r>
      <w:rPr>
        <w:sz w:val="28"/>
        <w:szCs w:val="28"/>
      </w:rPr>
      <w:tab/>
    </w:r>
    <w:r>
      <w:rPr>
        <w:sz w:val="28"/>
        <w:szCs w:val="28"/>
      </w:rPr>
      <w:tab/>
      <w:t>Month 1 Assignments</w:t>
    </w:r>
  </w:p>
  <w:p w:rsidR="00D73095" w:rsidRDefault="00D730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72C"/>
    <w:multiLevelType w:val="multilevel"/>
    <w:tmpl w:val="5492E408"/>
    <w:styleLink w:val="TechnicalReport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F223B"/>
    <w:multiLevelType w:val="hybridMultilevel"/>
    <w:tmpl w:val="B3984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8FF"/>
    <w:rsid w:val="00013F3B"/>
    <w:rsid w:val="001338FF"/>
    <w:rsid w:val="003755F9"/>
    <w:rsid w:val="004B2B5D"/>
    <w:rsid w:val="00663D27"/>
    <w:rsid w:val="0074315D"/>
    <w:rsid w:val="00B169D3"/>
    <w:rsid w:val="00CB36D0"/>
    <w:rsid w:val="00D34306"/>
    <w:rsid w:val="00D73095"/>
    <w:rsid w:val="00F8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chnicalReport">
    <w:name w:val="Technical Report"/>
    <w:uiPriority w:val="99"/>
    <w:rsid w:val="00D34306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1338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8F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33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8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3</cp:revision>
  <dcterms:created xsi:type="dcterms:W3CDTF">2019-03-11T03:11:00Z</dcterms:created>
  <dcterms:modified xsi:type="dcterms:W3CDTF">2019-07-15T02:26:00Z</dcterms:modified>
</cp:coreProperties>
</file>